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7F" w:rsidRDefault="00C81C38" w:rsidP="00261F5E">
      <w:r>
        <w:rPr>
          <w:noProof/>
          <w:lang w:eastAsia="ru-RU"/>
        </w:rPr>
        <w:drawing>
          <wp:inline distT="0" distB="0" distL="0" distR="0">
            <wp:extent cx="5806440" cy="4373682"/>
            <wp:effectExtent l="0" t="0" r="3810" b="8255"/>
            <wp:docPr id="3" name="Рисунок 3" descr="C:\Users\user\Downloads\Для заказа. Пожарные-лестницы-П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ля заказа. Пожарные-лестницы-П1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30" cy="438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8" w:rsidRPr="00C81C38" w:rsidRDefault="00C81C38" w:rsidP="00261F5E">
      <w:pPr>
        <w:rPr>
          <w:sz w:val="28"/>
          <w:szCs w:val="28"/>
        </w:rPr>
      </w:pPr>
      <w:r w:rsidRPr="00C81C38">
        <w:rPr>
          <w:sz w:val="28"/>
          <w:szCs w:val="28"/>
        </w:rPr>
        <w:t>Пожарная лестница №</w:t>
      </w:r>
      <w:r w:rsidR="008F3311">
        <w:rPr>
          <w:sz w:val="28"/>
          <w:szCs w:val="28"/>
        </w:rPr>
        <w:t>_______</w:t>
      </w:r>
    </w:p>
    <w:tbl>
      <w:tblPr>
        <w:tblStyle w:val="ab"/>
        <w:tblW w:w="9990" w:type="dxa"/>
        <w:tblLook w:val="04A0" w:firstRow="1" w:lastRow="0" w:firstColumn="1" w:lastColumn="0" w:noHBand="0" w:noVBand="1"/>
      </w:tblPr>
      <w:tblGrid>
        <w:gridCol w:w="5144"/>
        <w:gridCol w:w="4846"/>
      </w:tblGrid>
      <w:tr w:rsidR="00C81C38" w:rsidTr="008F3311">
        <w:trPr>
          <w:trHeight w:val="359"/>
        </w:trPr>
        <w:tc>
          <w:tcPr>
            <w:tcW w:w="5144" w:type="dxa"/>
          </w:tcPr>
          <w:p w:rsidR="00C81C38" w:rsidRDefault="00C81C38" w:rsidP="00C81C38">
            <w:r>
              <w:t>1.  Высота от земли до карниза или парапета</w:t>
            </w:r>
            <w:proofErr w:type="gramStart"/>
            <w:r w:rsidR="00F4467F">
              <w:t>.</w:t>
            </w:r>
            <w:proofErr w:type="gramEnd"/>
            <w:r w:rsidR="00F4467F">
              <w:t xml:space="preserve"> </w:t>
            </w:r>
            <w:proofErr w:type="gramStart"/>
            <w:r w:rsidR="00F4467F">
              <w:t>м</w:t>
            </w:r>
            <w:proofErr w:type="gramEnd"/>
            <w:r w:rsidR="00F4467F"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524"/>
        </w:trPr>
        <w:tc>
          <w:tcPr>
            <w:tcW w:w="5144" w:type="dxa"/>
          </w:tcPr>
          <w:p w:rsidR="00C81C38" w:rsidRDefault="00C81C38" w:rsidP="00261F5E">
            <w:r>
              <w:t>2.  Расстояние от стены до края карнизного свеса</w:t>
            </w:r>
            <w:proofErr w:type="gramStart"/>
            <w:r w:rsidR="00F4467F">
              <w:t>.</w:t>
            </w:r>
            <w:proofErr w:type="gramEnd"/>
            <w:r w:rsidR="00F4467F">
              <w:t xml:space="preserve"> </w:t>
            </w:r>
            <w:proofErr w:type="gramStart"/>
            <w:r w:rsidR="00F4467F">
              <w:t>м</w:t>
            </w:r>
            <w:proofErr w:type="gramEnd"/>
            <w:r w:rsidR="00F4467F"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1038"/>
        </w:trPr>
        <w:tc>
          <w:tcPr>
            <w:tcW w:w="5144" w:type="dxa"/>
          </w:tcPr>
          <w:p w:rsidR="00C81C38" w:rsidRDefault="00C81C38" w:rsidP="00261F5E">
            <w:r>
              <w:t>3.  Высота парапета от кровли. Дополнительно указать возможность крепления к верхней части парапета и с боковой стороны стены со стороны кровли</w:t>
            </w:r>
            <w:proofErr w:type="gramStart"/>
            <w:r>
              <w:t>.</w:t>
            </w:r>
            <w:proofErr w:type="gramEnd"/>
            <w:r w:rsidR="00F4467F">
              <w:t xml:space="preserve"> </w:t>
            </w:r>
            <w:proofErr w:type="gramStart"/>
            <w:r w:rsidR="00F4467F">
              <w:t>м</w:t>
            </w:r>
            <w:proofErr w:type="gramEnd"/>
            <w:r w:rsidR="00F4467F"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257"/>
        </w:trPr>
        <w:tc>
          <w:tcPr>
            <w:tcW w:w="5144" w:type="dxa"/>
          </w:tcPr>
          <w:p w:rsidR="00C81C38" w:rsidRDefault="00F4467F" w:rsidP="00261F5E">
            <w:r>
              <w:t>4. Ширина парапета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257"/>
        </w:trPr>
        <w:tc>
          <w:tcPr>
            <w:tcW w:w="5144" w:type="dxa"/>
          </w:tcPr>
          <w:p w:rsidR="00C81C38" w:rsidRDefault="00F4467F" w:rsidP="00261F5E">
            <w:r>
              <w:t>5. Спуск на кровлю высота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268"/>
        </w:trPr>
        <w:tc>
          <w:tcPr>
            <w:tcW w:w="5144" w:type="dxa"/>
          </w:tcPr>
          <w:p w:rsidR="00C81C38" w:rsidRDefault="00F4467F" w:rsidP="00261F5E">
            <w:r>
              <w:t xml:space="preserve">6. Материал кровли 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770"/>
        </w:trPr>
        <w:tc>
          <w:tcPr>
            <w:tcW w:w="5144" w:type="dxa"/>
          </w:tcPr>
          <w:p w:rsidR="00C81C38" w:rsidRDefault="00F4467F" w:rsidP="00261F5E">
            <w:r>
              <w:t>7. Высота начала лестницы от земли (не более 1500 мм) Рекомендуется опирать на землю для надежности конструкции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268"/>
        </w:trPr>
        <w:tc>
          <w:tcPr>
            <w:tcW w:w="5144" w:type="dxa"/>
          </w:tcPr>
          <w:p w:rsidR="00C81C38" w:rsidRDefault="00F4467F" w:rsidP="00261F5E">
            <w:r>
              <w:t xml:space="preserve">8. Материал стен </w:t>
            </w:r>
          </w:p>
        </w:tc>
        <w:tc>
          <w:tcPr>
            <w:tcW w:w="4846" w:type="dxa"/>
          </w:tcPr>
          <w:p w:rsidR="00C81C38" w:rsidRDefault="00C81C38" w:rsidP="00261F5E"/>
        </w:tc>
      </w:tr>
      <w:tr w:rsidR="00C81C38" w:rsidTr="008F3311">
        <w:trPr>
          <w:trHeight w:val="257"/>
        </w:trPr>
        <w:tc>
          <w:tcPr>
            <w:tcW w:w="5144" w:type="dxa"/>
          </w:tcPr>
          <w:p w:rsidR="00C81C38" w:rsidRDefault="00F4467F" w:rsidP="00E61E60">
            <w:r>
              <w:t xml:space="preserve">9. Длина площадки: 800х800, 800х1150, 800х1500 </w:t>
            </w:r>
          </w:p>
        </w:tc>
        <w:tc>
          <w:tcPr>
            <w:tcW w:w="4846" w:type="dxa"/>
          </w:tcPr>
          <w:p w:rsidR="00C81C38" w:rsidRDefault="00C81C38" w:rsidP="00E61E60"/>
        </w:tc>
      </w:tr>
      <w:tr w:rsidR="00C81C38" w:rsidTr="008F3311">
        <w:trPr>
          <w:trHeight w:val="57"/>
        </w:trPr>
        <w:tc>
          <w:tcPr>
            <w:tcW w:w="5144" w:type="dxa"/>
          </w:tcPr>
          <w:p w:rsidR="008F3311" w:rsidRDefault="00F4467F" w:rsidP="00E61E60">
            <w:r>
              <w:t xml:space="preserve">10. </w:t>
            </w:r>
            <w:proofErr w:type="gramStart"/>
            <w:r>
              <w:t>Цвет</w:t>
            </w:r>
            <w:r w:rsidR="008F3311">
              <w:t xml:space="preserve"> по каталогу </w:t>
            </w:r>
            <w:r>
              <w:t xml:space="preserve"> </w:t>
            </w:r>
            <w:r>
              <w:rPr>
                <w:lang w:val="en-US"/>
              </w:rPr>
              <w:t>RAL</w:t>
            </w:r>
            <w:r w:rsidRPr="008F3311">
              <w:t xml:space="preserve"> </w:t>
            </w:r>
            <w:r w:rsidR="008F3311">
              <w:t>(стандартные:</w:t>
            </w:r>
            <w:proofErr w:type="gramEnd"/>
            <w:r w:rsidR="008F3311">
              <w:t xml:space="preserve"> С</w:t>
            </w:r>
            <w:r>
              <w:t>ветло-серый 7004</w:t>
            </w:r>
            <w:r w:rsidR="008F3311">
              <w:t>, Темно-серый 7024, Шоколадно-коричневый 8017, Черный 9005, Синий 5005) другие цвета заказные, уточняйте у менеджеров.</w:t>
            </w:r>
          </w:p>
          <w:p w:rsidR="008F3311" w:rsidRPr="00F4467F" w:rsidRDefault="008F3311" w:rsidP="00E61E60"/>
        </w:tc>
        <w:tc>
          <w:tcPr>
            <w:tcW w:w="4846" w:type="dxa"/>
          </w:tcPr>
          <w:p w:rsidR="00C81C38" w:rsidRDefault="00C81C38" w:rsidP="00E61E60"/>
        </w:tc>
      </w:tr>
    </w:tbl>
    <w:p w:rsidR="00C81C38" w:rsidRPr="00391E11" w:rsidRDefault="00C81C38" w:rsidP="00261F5E">
      <w:bookmarkStart w:id="0" w:name="_GoBack"/>
      <w:bookmarkEnd w:id="0"/>
    </w:p>
    <w:sectPr w:rsidR="00C81C38" w:rsidRPr="00391E11" w:rsidSect="00E15B3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7E" w:rsidRDefault="00AB617E" w:rsidP="00E15B3F">
      <w:pPr>
        <w:spacing w:after="0" w:line="240" w:lineRule="auto"/>
      </w:pPr>
      <w:r>
        <w:separator/>
      </w:r>
    </w:p>
  </w:endnote>
  <w:endnote w:type="continuationSeparator" w:id="0">
    <w:p w:rsidR="00AB617E" w:rsidRDefault="00AB617E" w:rsidP="00E1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7E" w:rsidRDefault="00AB617E" w:rsidP="00E15B3F">
      <w:pPr>
        <w:spacing w:after="0" w:line="240" w:lineRule="auto"/>
      </w:pPr>
      <w:r>
        <w:separator/>
      </w:r>
    </w:p>
  </w:footnote>
  <w:footnote w:type="continuationSeparator" w:id="0">
    <w:p w:rsidR="00AB617E" w:rsidRDefault="00AB617E" w:rsidP="00E1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2697"/>
      <w:gridCol w:w="2406"/>
      <w:gridCol w:w="1416"/>
    </w:tblGrid>
    <w:tr w:rsidR="006E3815" w:rsidTr="00BD44F6">
      <w:trPr>
        <w:trHeight w:val="993"/>
      </w:trPr>
      <w:tc>
        <w:tcPr>
          <w:tcW w:w="1515" w:type="pct"/>
        </w:tcPr>
        <w:p w:rsidR="006E3815" w:rsidRDefault="006E3815" w:rsidP="00FD3B3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  <w:sz w:val="16"/>
              <w:szCs w:val="16"/>
            </w:rPr>
          </w:pPr>
          <w:r w:rsidRPr="00FD3B35">
            <w:rPr>
              <w:color w:val="5B9BD5" w:themeColor="accent1"/>
              <w:sz w:val="16"/>
              <w:szCs w:val="16"/>
            </w:rPr>
            <w:t>Группа компаний 88</w:t>
          </w:r>
        </w:p>
        <w:p w:rsidR="006E3815" w:rsidRDefault="006E3815" w:rsidP="00FD3B3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  <w:sz w:val="16"/>
              <w:szCs w:val="16"/>
            </w:rPr>
          </w:pPr>
          <w:r>
            <w:rPr>
              <w:color w:val="5B9BD5" w:themeColor="accent1"/>
              <w:sz w:val="16"/>
              <w:szCs w:val="16"/>
            </w:rPr>
            <w:t>Э</w:t>
          </w:r>
          <w:r w:rsidR="00486117">
            <w:rPr>
              <w:color w:val="5B9BD5" w:themeColor="accent1"/>
              <w:sz w:val="16"/>
              <w:szCs w:val="16"/>
            </w:rPr>
            <w:t>ксперты</w:t>
          </w:r>
          <w:r>
            <w:rPr>
              <w:color w:val="5B9BD5" w:themeColor="accent1"/>
              <w:sz w:val="16"/>
              <w:szCs w:val="16"/>
            </w:rPr>
            <w:t xml:space="preserve">  в системах кровельной, промышленной и пожарной безопасности.</w:t>
          </w:r>
        </w:p>
        <w:p w:rsidR="006E3815" w:rsidRPr="00FD3B35" w:rsidRDefault="006E3815" w:rsidP="00FD3B3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  <w:sz w:val="16"/>
              <w:szCs w:val="16"/>
            </w:rPr>
          </w:pPr>
          <w:r>
            <w:rPr>
              <w:color w:val="5B9BD5" w:themeColor="accent1"/>
              <w:sz w:val="16"/>
              <w:szCs w:val="16"/>
            </w:rPr>
            <w:t>Проектируем. Производим. Монтируем.</w:t>
          </w:r>
        </w:p>
      </w:tc>
      <w:tc>
        <w:tcPr>
          <w:tcW w:w="1441" w:type="pct"/>
        </w:tcPr>
        <w:p w:rsidR="006E3815" w:rsidRPr="006E3815" w:rsidRDefault="006E3815" w:rsidP="006E3815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 w:rsidRPr="006E3815">
            <w:rPr>
              <w:color w:val="5B9BD5" w:themeColor="accent1"/>
              <w:sz w:val="12"/>
              <w:szCs w:val="12"/>
            </w:rPr>
            <w:t>Кровельные и фасадные лестницы</w:t>
          </w:r>
        </w:p>
        <w:p w:rsidR="006E3815" w:rsidRPr="006E3815" w:rsidRDefault="006E3815" w:rsidP="006E3815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 w:rsidRPr="006E3815">
            <w:rPr>
              <w:color w:val="5B9BD5" w:themeColor="accent1"/>
              <w:sz w:val="12"/>
              <w:szCs w:val="12"/>
            </w:rPr>
            <w:t xml:space="preserve">Переходные мостики и трапы </w:t>
          </w:r>
        </w:p>
        <w:p w:rsidR="006E3815" w:rsidRPr="006E3815" w:rsidRDefault="00BD44F6" w:rsidP="006E3815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>
            <w:rPr>
              <w:color w:val="5B9BD5" w:themeColor="accent1"/>
              <w:sz w:val="12"/>
              <w:szCs w:val="12"/>
            </w:rPr>
            <w:t>Промышленные кровли</w:t>
          </w:r>
        </w:p>
        <w:p w:rsidR="006E3815" w:rsidRPr="006E3815" w:rsidRDefault="006E3815" w:rsidP="006E3815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 w:rsidRPr="006E3815">
            <w:rPr>
              <w:color w:val="5B9BD5" w:themeColor="accent1"/>
              <w:sz w:val="12"/>
              <w:szCs w:val="12"/>
            </w:rPr>
            <w:t xml:space="preserve">Ограждения кровли ГОСТ 53254 </w:t>
          </w:r>
        </w:p>
        <w:p w:rsidR="00BD44F6" w:rsidRDefault="006E3815" w:rsidP="006E3815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 w:rsidRPr="006E3815">
            <w:rPr>
              <w:color w:val="5B9BD5" w:themeColor="accent1"/>
              <w:sz w:val="12"/>
              <w:szCs w:val="12"/>
            </w:rPr>
            <w:t>Пожарные лестницы П-1 и П-2</w:t>
          </w:r>
          <w:r>
            <w:rPr>
              <w:color w:val="5B9BD5" w:themeColor="accent1"/>
              <w:sz w:val="12"/>
              <w:szCs w:val="12"/>
            </w:rPr>
            <w:t xml:space="preserve"> </w:t>
          </w:r>
        </w:p>
        <w:p w:rsidR="006E3815" w:rsidRPr="00BD44F6" w:rsidRDefault="00BD44F6" w:rsidP="00BD44F6">
          <w:pPr>
            <w:pStyle w:val="a3"/>
            <w:numPr>
              <w:ilvl w:val="0"/>
              <w:numId w:val="1"/>
            </w:numPr>
            <w:tabs>
              <w:tab w:val="clear" w:pos="4677"/>
              <w:tab w:val="clear" w:pos="9355"/>
            </w:tabs>
            <w:rPr>
              <w:color w:val="5B9BD5" w:themeColor="accent1"/>
              <w:sz w:val="12"/>
              <w:szCs w:val="12"/>
            </w:rPr>
          </w:pPr>
          <w:r>
            <w:rPr>
              <w:color w:val="5B9BD5" w:themeColor="accent1"/>
              <w:sz w:val="12"/>
              <w:szCs w:val="12"/>
            </w:rPr>
            <w:t>Переходы через препятствия</w:t>
          </w:r>
        </w:p>
      </w:tc>
      <w:tc>
        <w:tcPr>
          <w:tcW w:w="1286" w:type="pct"/>
        </w:tcPr>
        <w:p w:rsidR="006E3815" w:rsidRPr="006E3815" w:rsidRDefault="006E38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0"/>
              <w:szCs w:val="20"/>
            </w:rPr>
          </w:pPr>
          <w:r w:rsidRPr="006E3815">
            <w:rPr>
              <w:color w:val="5B9BD5" w:themeColor="accent1"/>
              <w:sz w:val="20"/>
              <w:szCs w:val="20"/>
            </w:rPr>
            <w:t>+7(495)380-22-10</w:t>
          </w:r>
        </w:p>
        <w:p w:rsidR="006E3815" w:rsidRPr="006E3815" w:rsidRDefault="006E38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0"/>
              <w:szCs w:val="20"/>
            </w:rPr>
          </w:pPr>
          <w:r w:rsidRPr="006E3815">
            <w:rPr>
              <w:color w:val="5B9BD5" w:themeColor="accent1"/>
              <w:sz w:val="20"/>
              <w:szCs w:val="20"/>
            </w:rPr>
            <w:t>+7(495)640-93-90</w:t>
          </w:r>
        </w:p>
        <w:p w:rsidR="006E3815" w:rsidRPr="006E3815" w:rsidRDefault="00AB617E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0"/>
              <w:szCs w:val="20"/>
            </w:rPr>
          </w:pPr>
          <w:hyperlink r:id="rId1" w:history="1">
            <w:r w:rsidR="006E3815" w:rsidRPr="006E3815">
              <w:rPr>
                <w:rStyle w:val="a7"/>
                <w:sz w:val="20"/>
                <w:szCs w:val="20"/>
                <w:lang w:val="en-US"/>
              </w:rPr>
              <w:t>WWW</w:t>
            </w:r>
            <w:r w:rsidR="006E3815" w:rsidRPr="006E3815">
              <w:rPr>
                <w:rStyle w:val="a7"/>
                <w:sz w:val="20"/>
                <w:szCs w:val="20"/>
              </w:rPr>
              <w:t>.</w:t>
            </w:r>
            <w:r w:rsidR="006E3815" w:rsidRPr="006E3815">
              <w:rPr>
                <w:rStyle w:val="a7"/>
                <w:sz w:val="20"/>
                <w:szCs w:val="20"/>
                <w:lang w:val="en-US"/>
              </w:rPr>
              <w:t>GK</w:t>
            </w:r>
            <w:r w:rsidR="006E3815" w:rsidRPr="006E3815">
              <w:rPr>
                <w:rStyle w:val="a7"/>
                <w:sz w:val="20"/>
                <w:szCs w:val="20"/>
              </w:rPr>
              <w:t>88.</w:t>
            </w:r>
            <w:r w:rsidR="006E3815" w:rsidRPr="006E3815">
              <w:rPr>
                <w:rStyle w:val="a7"/>
                <w:sz w:val="20"/>
                <w:szCs w:val="20"/>
                <w:lang w:val="en-US"/>
              </w:rPr>
              <w:t>RU</w:t>
            </w:r>
          </w:hyperlink>
        </w:p>
        <w:p w:rsidR="006E3815" w:rsidRDefault="00AB617E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  <w:hyperlink r:id="rId2" w:history="1">
            <w:r w:rsidR="006E3815" w:rsidRPr="006E3815">
              <w:rPr>
                <w:rStyle w:val="a7"/>
                <w:sz w:val="20"/>
                <w:szCs w:val="20"/>
                <w:lang w:val="en-US"/>
              </w:rPr>
              <w:t>ZAKAZ</w:t>
            </w:r>
            <w:r w:rsidR="006E3815" w:rsidRPr="006E3815">
              <w:rPr>
                <w:rStyle w:val="a7"/>
                <w:sz w:val="20"/>
                <w:szCs w:val="20"/>
              </w:rPr>
              <w:t>@</w:t>
            </w:r>
            <w:r w:rsidR="006E3815" w:rsidRPr="006E3815">
              <w:rPr>
                <w:rStyle w:val="a7"/>
                <w:sz w:val="20"/>
                <w:szCs w:val="20"/>
                <w:lang w:val="en-US"/>
              </w:rPr>
              <w:t>GK</w:t>
            </w:r>
            <w:r w:rsidR="006E3815" w:rsidRPr="006E3815">
              <w:rPr>
                <w:rStyle w:val="a7"/>
                <w:sz w:val="20"/>
                <w:szCs w:val="20"/>
              </w:rPr>
              <w:t>88.</w:t>
            </w:r>
            <w:r w:rsidR="006E3815" w:rsidRPr="006E3815">
              <w:rPr>
                <w:rStyle w:val="a7"/>
                <w:sz w:val="20"/>
                <w:szCs w:val="20"/>
                <w:lang w:val="en-US"/>
              </w:rPr>
              <w:t>RU</w:t>
            </w:r>
          </w:hyperlink>
          <w:r w:rsidR="006E3815">
            <w:rPr>
              <w:color w:val="5B9BD5" w:themeColor="accent1"/>
              <w:sz w:val="24"/>
              <w:szCs w:val="24"/>
            </w:rPr>
            <w:t xml:space="preserve"> </w:t>
          </w:r>
        </w:p>
        <w:p w:rsidR="006E3815" w:rsidRDefault="006E38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  <w:r>
            <w:rPr>
              <w:color w:val="5B9BD5" w:themeColor="accent1"/>
              <w:sz w:val="24"/>
              <w:szCs w:val="24"/>
            </w:rPr>
            <w:t xml:space="preserve"> </w:t>
          </w:r>
        </w:p>
      </w:tc>
      <w:tc>
        <w:tcPr>
          <w:tcW w:w="757" w:type="pct"/>
        </w:tcPr>
        <w:p w:rsidR="006E3815" w:rsidRDefault="006E38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6E3815" w:rsidRDefault="006E38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 w:rsidRPr="00221E95">
            <w:rPr>
              <w:color w:val="5B9BD5" w:themeColor="accent1"/>
              <w:sz w:val="24"/>
              <w:szCs w:val="24"/>
            </w:rPr>
            <w:t xml:space="preserve"> </w:t>
          </w: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8F3311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F72516" w:rsidRDefault="00221E95" w:rsidP="00BD44F6">
    <w:pPr>
      <w:pStyle w:val="a3"/>
    </w:pPr>
    <w:r w:rsidRPr="00FD3B35">
      <w:rPr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anchorId="33D21650" wp14:editId="1DAEBDAD">
          <wp:simplePos x="0" y="0"/>
          <wp:positionH relativeFrom="page">
            <wp:align>center</wp:align>
          </wp:positionH>
          <wp:positionV relativeFrom="paragraph">
            <wp:posOffset>-882650</wp:posOffset>
          </wp:positionV>
          <wp:extent cx="1097280" cy="3930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гк8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48C"/>
    <w:multiLevelType w:val="hybridMultilevel"/>
    <w:tmpl w:val="6BEC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046"/>
    <w:multiLevelType w:val="hybridMultilevel"/>
    <w:tmpl w:val="EA9A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19F"/>
    <w:multiLevelType w:val="hybridMultilevel"/>
    <w:tmpl w:val="DC2A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0770"/>
    <w:multiLevelType w:val="hybridMultilevel"/>
    <w:tmpl w:val="053A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473C8"/>
    <w:multiLevelType w:val="hybridMultilevel"/>
    <w:tmpl w:val="771C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551D"/>
    <w:multiLevelType w:val="hybridMultilevel"/>
    <w:tmpl w:val="13D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B2494"/>
    <w:multiLevelType w:val="hybridMultilevel"/>
    <w:tmpl w:val="1C26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638CB"/>
    <w:multiLevelType w:val="hybridMultilevel"/>
    <w:tmpl w:val="13D8A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143A2"/>
    <w:multiLevelType w:val="hybridMultilevel"/>
    <w:tmpl w:val="CD90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2B88"/>
    <w:multiLevelType w:val="hybridMultilevel"/>
    <w:tmpl w:val="6C3A8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193A97"/>
    <w:multiLevelType w:val="hybridMultilevel"/>
    <w:tmpl w:val="13D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7632"/>
    <w:multiLevelType w:val="hybridMultilevel"/>
    <w:tmpl w:val="597C5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647D4"/>
    <w:multiLevelType w:val="hybridMultilevel"/>
    <w:tmpl w:val="D90E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2"/>
    <w:rsid w:val="000456E3"/>
    <w:rsid w:val="00091268"/>
    <w:rsid w:val="000D2225"/>
    <w:rsid w:val="001215D4"/>
    <w:rsid w:val="00123D2C"/>
    <w:rsid w:val="001A3B96"/>
    <w:rsid w:val="002139D0"/>
    <w:rsid w:val="00214AAC"/>
    <w:rsid w:val="00221E95"/>
    <w:rsid w:val="002434A0"/>
    <w:rsid w:val="00244FEB"/>
    <w:rsid w:val="00261F5E"/>
    <w:rsid w:val="0028052F"/>
    <w:rsid w:val="002A7170"/>
    <w:rsid w:val="002C68FC"/>
    <w:rsid w:val="00351F56"/>
    <w:rsid w:val="00383CD7"/>
    <w:rsid w:val="00391E11"/>
    <w:rsid w:val="003A1483"/>
    <w:rsid w:val="003E08DA"/>
    <w:rsid w:val="00440CD1"/>
    <w:rsid w:val="0046108E"/>
    <w:rsid w:val="00486117"/>
    <w:rsid w:val="004A7B6C"/>
    <w:rsid w:val="00514FAF"/>
    <w:rsid w:val="00560206"/>
    <w:rsid w:val="00564A7F"/>
    <w:rsid w:val="005D4189"/>
    <w:rsid w:val="00685AD7"/>
    <w:rsid w:val="00692542"/>
    <w:rsid w:val="006E3815"/>
    <w:rsid w:val="0086068D"/>
    <w:rsid w:val="008C595B"/>
    <w:rsid w:val="008F3311"/>
    <w:rsid w:val="00955C53"/>
    <w:rsid w:val="00987A6D"/>
    <w:rsid w:val="009C27AC"/>
    <w:rsid w:val="009D1AC6"/>
    <w:rsid w:val="00A5684D"/>
    <w:rsid w:val="00A77617"/>
    <w:rsid w:val="00AB5B70"/>
    <w:rsid w:val="00AB617E"/>
    <w:rsid w:val="00B67627"/>
    <w:rsid w:val="00B75F35"/>
    <w:rsid w:val="00BB04CA"/>
    <w:rsid w:val="00BD44F6"/>
    <w:rsid w:val="00C60AB9"/>
    <w:rsid w:val="00C81C38"/>
    <w:rsid w:val="00CA3EBD"/>
    <w:rsid w:val="00CB7D32"/>
    <w:rsid w:val="00DD100B"/>
    <w:rsid w:val="00DF35C2"/>
    <w:rsid w:val="00E15B3F"/>
    <w:rsid w:val="00E35697"/>
    <w:rsid w:val="00EA61EF"/>
    <w:rsid w:val="00F26143"/>
    <w:rsid w:val="00F302BB"/>
    <w:rsid w:val="00F4467F"/>
    <w:rsid w:val="00F51333"/>
    <w:rsid w:val="00F72516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B3F"/>
  </w:style>
  <w:style w:type="paragraph" w:styleId="a5">
    <w:name w:val="footer"/>
    <w:basedOn w:val="a"/>
    <w:link w:val="a6"/>
    <w:uiPriority w:val="99"/>
    <w:unhideWhenUsed/>
    <w:rsid w:val="00E1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B3F"/>
  </w:style>
  <w:style w:type="character" w:styleId="a7">
    <w:name w:val="Hyperlink"/>
    <w:basedOn w:val="a0"/>
    <w:uiPriority w:val="99"/>
    <w:unhideWhenUsed/>
    <w:rsid w:val="006E3815"/>
    <w:rPr>
      <w:color w:val="0563C1" w:themeColor="hyperlink"/>
      <w:u w:val="single"/>
    </w:rPr>
  </w:style>
  <w:style w:type="paragraph" w:customStyle="1" w:styleId="ConsPlusNormal">
    <w:name w:val="ConsPlusNormal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4F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F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B04CA"/>
    <w:pPr>
      <w:ind w:left="720"/>
      <w:contextualSpacing/>
    </w:pPr>
  </w:style>
  <w:style w:type="paragraph" w:customStyle="1" w:styleId="Default">
    <w:name w:val="Default"/>
    <w:rsid w:val="00B75F3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ab">
    <w:name w:val="Table Grid"/>
    <w:basedOn w:val="a1"/>
    <w:uiPriority w:val="39"/>
    <w:rsid w:val="00C8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B3F"/>
  </w:style>
  <w:style w:type="paragraph" w:styleId="a5">
    <w:name w:val="footer"/>
    <w:basedOn w:val="a"/>
    <w:link w:val="a6"/>
    <w:uiPriority w:val="99"/>
    <w:unhideWhenUsed/>
    <w:rsid w:val="00E1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B3F"/>
  </w:style>
  <w:style w:type="character" w:styleId="a7">
    <w:name w:val="Hyperlink"/>
    <w:basedOn w:val="a0"/>
    <w:uiPriority w:val="99"/>
    <w:unhideWhenUsed/>
    <w:rsid w:val="006E3815"/>
    <w:rPr>
      <w:color w:val="0563C1" w:themeColor="hyperlink"/>
      <w:u w:val="single"/>
    </w:rPr>
  </w:style>
  <w:style w:type="paragraph" w:customStyle="1" w:styleId="ConsPlusNormal">
    <w:name w:val="ConsPlusNormal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D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4F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F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B04CA"/>
    <w:pPr>
      <w:ind w:left="720"/>
      <w:contextualSpacing/>
    </w:pPr>
  </w:style>
  <w:style w:type="paragraph" w:customStyle="1" w:styleId="Default">
    <w:name w:val="Default"/>
    <w:rsid w:val="00B75F3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ab">
    <w:name w:val="Table Grid"/>
    <w:basedOn w:val="a1"/>
    <w:uiPriority w:val="39"/>
    <w:rsid w:val="00C8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ZAKAZ@GK88.RU" TargetMode="External"/><Relationship Id="rId1" Type="http://schemas.openxmlformats.org/officeDocument/2006/relationships/hyperlink" Target="http://WWW.GK8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0044-DDF1-4470-91EB-C112F15A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WIN</dc:creator>
  <cp:lastModifiedBy>Пользователь Windows</cp:lastModifiedBy>
  <cp:revision>2</cp:revision>
  <cp:lastPrinted>2021-02-25T12:52:00Z</cp:lastPrinted>
  <dcterms:created xsi:type="dcterms:W3CDTF">2021-08-16T13:17:00Z</dcterms:created>
  <dcterms:modified xsi:type="dcterms:W3CDTF">2021-08-16T13:17:00Z</dcterms:modified>
</cp:coreProperties>
</file>